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B2" w:rsidRPr="00141C8A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Г О Л О Ш Е Н </w:t>
      </w:r>
      <w:proofErr w:type="spellStart"/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CA2BB2" w:rsidRPr="00141C8A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закупівлі</w:t>
      </w:r>
      <w:r w:rsidR="00D52915" w:rsidRPr="00141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через </w:t>
      </w:r>
      <w:r w:rsidR="007B20EF" w:rsidRPr="00141C8A">
        <w:rPr>
          <w:rFonts w:ascii="Times New Roman" w:hAnsi="Times New Roman" w:cs="Times New Roman"/>
          <w:b/>
          <w:sz w:val="28"/>
          <w:szCs w:val="28"/>
          <w:lang w:val="uk-UA"/>
        </w:rPr>
        <w:t>систем</w:t>
      </w:r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7B20EF" w:rsidRPr="00141C8A">
        <w:rPr>
          <w:rFonts w:ascii="Times New Roman" w:hAnsi="Times New Roman" w:cs="Times New Roman"/>
          <w:b/>
          <w:sz w:val="28"/>
          <w:szCs w:val="28"/>
          <w:lang w:val="uk-UA"/>
        </w:rPr>
        <w:t>електронних</w:t>
      </w:r>
      <w:r w:rsidRPr="00141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торгів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1. Замовник:</w:t>
      </w:r>
    </w:p>
    <w:p w:rsidR="007B20EF" w:rsidRPr="00141C8A" w:rsidRDefault="00CA2BB2" w:rsidP="007B20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1.1. Найменування: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Територіальне управління Державної судової </w:t>
      </w:r>
    </w:p>
    <w:p w:rsidR="00CA2BB2" w:rsidRPr="00141C8A" w:rsidRDefault="007B20EF" w:rsidP="007B20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адміністрації України в Херсонській області</w:t>
      </w:r>
      <w:r w:rsidR="00CA2BB2" w:rsidRPr="00141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1.2. Код за ЄДРПОУ: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26283946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4619C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вул.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Перекопська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Херсон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7300</w:t>
      </w:r>
    </w:p>
    <w:p w:rsidR="007B20EF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2. Розмір бюджетного призначення за кошторисом або очікувана вартість предмета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закупівлі: </w:t>
      </w:r>
      <w:r w:rsidR="001230E7" w:rsidRPr="00141C8A">
        <w:rPr>
          <w:rFonts w:ascii="Times New Roman" w:hAnsi="Times New Roman" w:cs="Times New Roman"/>
          <w:sz w:val="28"/>
          <w:szCs w:val="28"/>
          <w:lang w:val="uk-UA"/>
        </w:rPr>
        <w:t>3660000,00</w:t>
      </w:r>
      <w:r w:rsidR="00D52915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bookmarkStart w:id="0" w:name="_GoBack"/>
      <w:r w:rsidR="001230E7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три </w:t>
      </w:r>
      <w:r w:rsidR="00BC3123" w:rsidRPr="00141C8A">
        <w:rPr>
          <w:rFonts w:ascii="Times New Roman" w:hAnsi="Times New Roman" w:cs="Times New Roman"/>
          <w:sz w:val="28"/>
          <w:szCs w:val="28"/>
          <w:lang w:val="uk-UA"/>
        </w:rPr>
        <w:t>мільйон</w:t>
      </w:r>
      <w:r w:rsidR="001230E7" w:rsidRPr="00141C8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C312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0E7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шістсот шістдесят </w:t>
      </w:r>
      <w:r w:rsidR="00BC312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bookmarkEnd w:id="0"/>
      <w:r w:rsidR="00BC3123" w:rsidRPr="00141C8A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D52915" w:rsidRPr="00141C8A">
        <w:rPr>
          <w:rFonts w:ascii="Times New Roman" w:hAnsi="Times New Roman" w:cs="Times New Roman"/>
          <w:sz w:val="28"/>
          <w:szCs w:val="28"/>
          <w:lang w:val="uk-UA"/>
        </w:rPr>
        <w:t>, 00 копійок)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3. Крок зниження ставки: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0,5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="001230E7" w:rsidRPr="00141C8A">
        <w:rPr>
          <w:rFonts w:ascii="Times New Roman" w:hAnsi="Times New Roman" w:cs="Times New Roman"/>
          <w:sz w:val="28"/>
          <w:szCs w:val="28"/>
          <w:lang w:val="uk-UA"/>
        </w:rPr>
        <w:t>18300,00</w:t>
      </w:r>
      <w:r w:rsidR="00D52915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4. Інформація про предмет закупівлі:</w:t>
      </w:r>
    </w:p>
    <w:p w:rsidR="00D52915" w:rsidRPr="00141C8A" w:rsidRDefault="00CA2BB2" w:rsidP="00BC3123">
      <w:pPr>
        <w:pStyle w:val="1"/>
        <w:shd w:val="clear" w:color="auto" w:fill="FFFFFF"/>
        <w:spacing w:before="0" w:beforeAutospacing="0" w:after="150" w:afterAutospacing="0"/>
        <w:textAlignment w:val="baseline"/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</w:pPr>
      <w:r w:rsidRPr="00141C8A">
        <w:rPr>
          <w:b w:val="0"/>
          <w:sz w:val="28"/>
          <w:szCs w:val="28"/>
          <w:lang w:val="uk-UA"/>
        </w:rPr>
        <w:t xml:space="preserve">4.1. Найменування предмета </w:t>
      </w:r>
      <w:r w:rsidRPr="00141C8A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закупівлі</w:t>
      </w:r>
      <w:r w:rsidR="001230E7" w:rsidRPr="00141C8A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: Комп'ютерне обладнання та приладдя (код ДК 021:2015 – 30200000-1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4.2. Кількість : </w:t>
      </w:r>
      <w:r w:rsidR="001230E7" w:rsidRPr="00141C8A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шт. (згідно специфікації)</w:t>
      </w:r>
    </w:p>
    <w:p w:rsidR="00CA2BB2" w:rsidRPr="00141C8A" w:rsidRDefault="00CA2BB2" w:rsidP="007B20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4.3. Місце п</w:t>
      </w:r>
      <w:r w:rsidR="004619C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оставки товару, надання послуг,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виконання робіт: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вул. Перекопська, 5, м. Херсон, 7300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4.4. Строк поставки товару, надання послуг, виконання робіт: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до 2</w:t>
      </w:r>
      <w:r w:rsidR="00D52915" w:rsidRPr="00141C8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>.12.2019 року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5. Вимоги до кваліфікації учасників та спосіб їх підтвердження.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5.1. Учасник повинен надати в електронному, сканованому (в форматі </w:t>
      </w:r>
      <w:proofErr w:type="spellStart"/>
      <w:r w:rsidRPr="00141C8A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Pr="00141C8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вигляді в складі своєї пропозиції наступні документи: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- контактні данні компанії-учасника (повне та скорочене найменування учасника, з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зазначенням банківські реквізитів учасника, коду ЄДРПОУ, місцезнаходження, поштова та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юридична адреси, телефон, факс, електронна адреса;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- копію свідоцтва про державну реєстрацію, або виписки з Єдиного державного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реєстру юридичних осіб та фізичних осіб-підприємців;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- копія витягу з Єдиного державного реєстру юридичних осіб та фізичних </w:t>
      </w:r>
      <w:proofErr w:type="spellStart"/>
      <w:r w:rsidRPr="00141C8A">
        <w:rPr>
          <w:rFonts w:ascii="Times New Roman" w:hAnsi="Times New Roman" w:cs="Times New Roman"/>
          <w:sz w:val="28"/>
          <w:szCs w:val="28"/>
          <w:lang w:val="uk-UA"/>
        </w:rPr>
        <w:t>осібпідприємців</w:t>
      </w:r>
      <w:proofErr w:type="spellEnd"/>
      <w:r w:rsidRPr="00141C8A">
        <w:rPr>
          <w:rFonts w:ascii="Times New Roman" w:hAnsi="Times New Roman" w:cs="Times New Roman"/>
          <w:sz w:val="28"/>
          <w:szCs w:val="28"/>
          <w:lang w:val="uk-UA"/>
        </w:rPr>
        <w:t>, або іншої довідки державного зразку, з переліком видів економічної діяльності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Учасника;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- копія свідоцтва про реєстрацію платника ПДВ або витягу з реєстру платників ПДВ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(якщо Учасник є платником ПДВ) або платника єдиного податку (якщо Учасник є платником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єдиного податку);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- інформація про посадових осіб, які відносяться до керівного складу та мають право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 про закупівлю з доданням підтверджуючих документів (документів,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що підтверджують правомочність на укладання договору на поставку товарів), а також інші</w:t>
      </w:r>
      <w:r w:rsidR="007B20EF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службові (посадові) особи учасника, яких уповноважено учасником представляти його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інтереси під час проведення закупівлі та/або здійснювати зв'язок з замовником;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lastRenderedPageBreak/>
        <w:t>- фізична особа-підприємець у складі документів надає згоду на обробку персональних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даних фізичних осіб-підприємців, що є учасниками процедур </w:t>
      </w:r>
      <w:proofErr w:type="spellStart"/>
      <w:r w:rsidRPr="00141C8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товарів робіт і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послуг за державні кошти та контрагентами Київського апеляційного господарського суду за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загально прийнятою формою;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5.2. Додатково копії зазначених документів надаються замовнику переможцем у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друкованому вигляді, завірені належним чином, під час укладання договору про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закупівлю.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6. Учасник, який виграв аукціон, на етапі кваліфікації повинен протягом одного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робочого дня надати в електронному, сканованому (в форматі </w:t>
      </w:r>
      <w:proofErr w:type="spellStart"/>
      <w:r w:rsidRPr="00141C8A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Pr="00141C8A">
        <w:rPr>
          <w:rFonts w:ascii="Times New Roman" w:hAnsi="Times New Roman" w:cs="Times New Roman"/>
          <w:sz w:val="28"/>
          <w:szCs w:val="28"/>
          <w:lang w:val="uk-UA"/>
        </w:rPr>
        <w:t>) вигляді Заяву</w:t>
      </w:r>
      <w:r w:rsidR="00DA5427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пропозицію (додаток 1) з ціновою пропозицією, яка відповідає результатам аукціону.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Оригінал Заяви-пропозиції надається замовнику переможцем у друкованому вигляді,</w:t>
      </w:r>
      <w:r w:rsidR="00D52915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під час укладання договору про закупівлю.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164B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Учасник, не пізніше ніж через п’ять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дні</w:t>
      </w:r>
      <w:r w:rsidR="006164B3" w:rsidRPr="00141C8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з дня прийняття рішення Замовником про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намір укласти договір про закупівлю, надсилає на електронну пошту</w:t>
      </w:r>
      <w:r w:rsidR="006164B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4619C3" w:rsidRPr="00141C8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inbox@ks.court.gov.ua</w:t>
        </w:r>
      </w:hyperlink>
      <w:r w:rsidR="004619C3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електронний варіант договору з власними реквізитами, отримує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заповнений зі сторони замовника електронний варіант і не пізніше ніж через 7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робочих днів передає повний пакет документів на адресу суду (або нарочним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посадовій особі замовника) у запечатаному конверті.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8. Оплата товару здійснюється Замовником в національній валюті України в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безготівковій формі, шляхом перерахування коштів на рахунок Учасника після 100%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поставки товару.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9. У разі затримки бюджетного фінансування розрахунок за товар здійснюється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протягом 1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банківських днів з дати отримання Замовником бюджетного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фінансування на свій реєстраційний рахунок.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10. Учасник визначає ціну на товар, який він пропонує постачати за договором, з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урахуванням усіх своїх витрат, податків і зборів, що сплачуються або мають бути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сплачені. До розрахунку ціни входять послуги щодо транспортування, вантажні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роботи тощо. Не врахована учасником вартість окремих послуг не сплачується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Замовником окремо, а витрати на їх виконання вважаються врахованими у загальній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ціні його пропозиції.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Вартість пропозиції повинна бути чітко визначена. Будь-які витрати, понесені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учасником-переможцем процедури закупівлі у зв’язку з участю у процедурі закупівлі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та укладенням Договору не вважаються збитками і не підлягають відшкодуванню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Учаснику.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11. Замовник залишає за собою право запросити від учасника інші документи, які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можуть бути необхідними для уточнення/підтвердження кваліфікаційних вимог до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учасника.</w:t>
      </w:r>
    </w:p>
    <w:p w:rsidR="00EC7EAE" w:rsidRPr="00141C8A" w:rsidRDefault="00CA2BB2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12. Посадова особа замовника: </w:t>
      </w:r>
      <w:proofErr w:type="spellStart"/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Іванович, провідний спеціаліст (по роботі зі зверненнями та доступу до публічної інформації) </w:t>
      </w:r>
      <w:proofErr w:type="spellStart"/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.:+380552328393, +380552328394    </w:t>
      </w:r>
      <w:proofErr w:type="spellStart"/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>e-mail:inbox@ks.court.gov.ua</w:t>
      </w:r>
      <w:proofErr w:type="spellEnd"/>
    </w:p>
    <w:p w:rsidR="00CA2BB2" w:rsidRPr="00141C8A" w:rsidRDefault="00CA2BB2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Додатки до оголошення: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1 - Заява-пропозиція.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Додаток № 2 - Інформація про необхідні технічні, якісні та кількісні характеристики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8A">
        <w:rPr>
          <w:rFonts w:ascii="Times New Roman" w:hAnsi="Times New Roman" w:cs="Times New Roman"/>
          <w:sz w:val="28"/>
          <w:szCs w:val="28"/>
          <w:lang w:val="uk-UA"/>
        </w:rPr>
        <w:t>предмета закупівлі.</w:t>
      </w:r>
    </w:p>
    <w:p w:rsidR="00CA2BB2" w:rsidRPr="00141C8A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Додаток № 3 - Проект договору про закупівлю</w:t>
      </w:r>
    </w:p>
    <w:p w:rsidR="00EC7EAE" w:rsidRPr="00141C8A" w:rsidRDefault="00EC7EAE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EAE" w:rsidRPr="00141C8A" w:rsidRDefault="00CA2BB2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>Уповноважена особа</w:t>
      </w:r>
      <w:r w:rsidR="00EC7EAE"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, секретар ТК </w:t>
      </w:r>
    </w:p>
    <w:p w:rsidR="00EC7EAE" w:rsidRPr="00141C8A" w:rsidRDefault="00EC7EAE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планово-фінансової </w:t>
      </w:r>
    </w:p>
    <w:p w:rsidR="00CA2BB2" w:rsidRPr="00141C8A" w:rsidRDefault="00EC7EAE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бухгалтерського обліку та звітності                          </w:t>
      </w:r>
      <w:proofErr w:type="spellStart"/>
      <w:r w:rsidRPr="00141C8A">
        <w:rPr>
          <w:rFonts w:ascii="Times New Roman" w:hAnsi="Times New Roman" w:cs="Times New Roman"/>
          <w:sz w:val="28"/>
          <w:szCs w:val="28"/>
          <w:lang w:val="uk-UA"/>
        </w:rPr>
        <w:t>К.С.Курнявцева</w:t>
      </w:r>
      <w:proofErr w:type="spellEnd"/>
      <w:r w:rsidRPr="00141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sectPr w:rsidR="00CA2BB2" w:rsidRPr="00141C8A" w:rsidSect="00CA2B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6"/>
    <w:rsid w:val="001230E7"/>
    <w:rsid w:val="00141C8A"/>
    <w:rsid w:val="00322256"/>
    <w:rsid w:val="004619C3"/>
    <w:rsid w:val="006164B3"/>
    <w:rsid w:val="007B20EF"/>
    <w:rsid w:val="00A42006"/>
    <w:rsid w:val="00BC0624"/>
    <w:rsid w:val="00BC3123"/>
    <w:rsid w:val="00CA2BB2"/>
    <w:rsid w:val="00CA3004"/>
    <w:rsid w:val="00D04FA0"/>
    <w:rsid w:val="00D52915"/>
    <w:rsid w:val="00DA5427"/>
    <w:rsid w:val="00E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350BB-BA8A-4D17-B59E-7649239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3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C7EA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4619C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ks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User1</cp:lastModifiedBy>
  <cp:revision>3</cp:revision>
  <dcterms:created xsi:type="dcterms:W3CDTF">2019-11-07T14:16:00Z</dcterms:created>
  <dcterms:modified xsi:type="dcterms:W3CDTF">2019-11-11T14:33:00Z</dcterms:modified>
</cp:coreProperties>
</file>